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8.0" w:type="dxa"/>
        <w:jc w:val="left"/>
        <w:tblInd w:w="90.99999999999997" w:type="dxa"/>
        <w:tblLayout w:type="fixed"/>
        <w:tblLook w:val="0000"/>
      </w:tblPr>
      <w:tblGrid>
        <w:gridCol w:w="9458"/>
        <w:tblGridChange w:id="0">
          <w:tblGrid>
            <w:gridCol w:w="9458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FORMULÁRIO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SUSPENSÃO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PROJETO DE PESQUISA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ind w:right="-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6.0" w:type="dxa"/>
        <w:jc w:val="left"/>
        <w:tblInd w:w="96.00000000000001" w:type="dxa"/>
        <w:tblLayout w:type="fixed"/>
        <w:tblLook w:val="00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ind w:left="104" w:right="242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OBS: A suspensão de projeto ocorrerá em caráter temporário por até 12 (doze) meses, somente nos casos de licença saúde, licença maternidade, ou outro motivo amparado por lei, mediante notificação do coordenador à DP. Decorrido o período de suspensão, o projeto será automaticamente considerado em execução e o coordenador deverá retornar às atividades previstas no cronograma.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04" w:right="242" w:firstLine="0"/>
              <w:jc w:val="both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104" w:right="242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Nos casos de afastamento para capacitação no nível de pós-doutorado, a solicitação de suspensão do projeto é facultada ao docente.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104" w:right="242" w:firstLine="0"/>
              <w:jc w:val="both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399" w:hanging="36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Completo do Coordenador do Projeto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399" w:hanging="36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 do Projeto de Pesquisa cadastrado na DP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399" w:hanging="36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Suspensão temporária do cadastro do Projeto junto a DP/Pesquisa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99"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Suspender a partir de: ______/_______/_____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Justificativa para a solicitação: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208" w:right="-143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-426" w:firstLine="0"/>
        <w:jc w:val="right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D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Assinatura do 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-426" w:firstLine="0"/>
        <w:jc w:val="both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185" w:right="127" w:firstLine="0"/>
        <w:jc w:val="both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185" w:right="127" w:firstLine="0"/>
        <w:jc w:val="both"/>
        <w:rPr>
          <w:vertAlign w:val="baseline"/>
        </w:rPr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Por ser a expressão da verdade, firmo a presente declaração, me responsabilizo pela veracidade das informações registradas neste formulário e dou ciência que conheço e concordo em estar vinculado às regras e compromissos estabelecidos no Regulamento do Programa de Pesquisa da UEMS.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900" w:top="1421" w:left="1134" w:right="1137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68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393190" cy="37020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3190" cy="370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134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                     Cidade Universitária de Dourados - CP 351 - CEP 79804-970 - DOURADOS - MS Tel. (067) 3902 – 2537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4"/>
          <w:szCs w:val="14"/>
          <w:u w:val="single"/>
          <w:shd w:fill="auto" w:val="clear"/>
          <w:vertAlign w:val="baseline"/>
          <w:rtl w:val="0"/>
        </w:rPr>
        <w:t xml:space="preserve">pesquisa@uems.br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66.000000000002" w:type="dxa"/>
      <w:jc w:val="left"/>
      <w:tblInd w:w="142.0" w:type="dxa"/>
      <w:tblLayout w:type="fixed"/>
      <w:tblLook w:val="0000"/>
    </w:tblPr>
    <w:tblGrid>
      <w:gridCol w:w="1701"/>
      <w:gridCol w:w="6771"/>
      <w:gridCol w:w="894.0000000000003"/>
      <w:tblGridChange w:id="0">
        <w:tblGrid>
          <w:gridCol w:w="1701"/>
          <w:gridCol w:w="6771"/>
          <w:gridCol w:w="894.0000000000003"/>
        </w:tblGrid>
      </w:tblGridChange>
    </w:tblGrid>
    <w:tr>
      <w:trPr>
        <w:cantSplit w:val="0"/>
        <w:trHeight w:val="558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-40004</wp:posOffset>
                </wp:positionV>
                <wp:extent cx="1024255" cy="662940"/>
                <wp:effectExtent b="0" l="0" r="0" t="0"/>
                <wp:wrapSquare wrapText="bothSides" distB="0" distT="0" distL="114300" distR="11430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shd w:fill="auto" w:val="clear"/>
              <w:vertAlign w:val="baseline"/>
              <w:rtl w:val="0"/>
            </w:rPr>
            <w:t xml:space="preserve">UNIVERSIDADE ESTADUAL DE MATO GROSSO DO SUL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PRÓ-REITORIA DE PESQUISA, PÓS-GRADUAÇÃO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DIVISÃO DE PESQUISA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15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43280" cy="469900"/>
                <wp:effectExtent b="0" l="0" r="0" t="0"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28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10800"/>
      </w:tabs>
      <w:spacing w:after="0" w:before="0" w:line="240" w:lineRule="auto"/>
      <w:ind w:left="0" w:right="137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Versão DP - Abril 2024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10800"/>
      </w:tabs>
      <w:spacing w:after="0" w:before="0" w:line="240" w:lineRule="auto"/>
      <w:ind w:left="0" w:right="1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9" w:hanging="360"/>
      </w:pPr>
      <w:rPr>
        <w:b w:val="1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1"/>
      <w:position w:val="-1"/>
      <w:sz w:val="4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kern w:val="1"/>
      <w:position w:val="-1"/>
      <w:sz w:val="3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32">
    <w:name w:val="Título 3"/>
    <w:basedOn w:val="Título4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Mangal" w:eastAsia="Microsoft YaHei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2">
    <w:name w:val="Ref. de nota de rodapé2"/>
    <w:next w:val="Ref.denotaderodapé2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5">
    <w:name w:val="Título5"/>
    <w:basedOn w:val="Título4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pt-BR"/>
    </w:rPr>
  </w:style>
  <w:style w:type="paragraph" w:styleId="Título#2">
    <w:name w:val="Título #2"/>
    <w:basedOn w:val="Normal"/>
    <w:next w:val="Título#2"/>
    <w:autoRedefine w:val="0"/>
    <w:hidden w:val="0"/>
    <w:qFormat w:val="0"/>
    <w:pPr>
      <w:widowControl w:val="0"/>
      <w:shd w:color="auto" w:fill="ffffff" w:val="clear"/>
      <w:suppressAutoHyphens w:val="0"/>
      <w:spacing w:after="120" w:before="36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b w:val="1"/>
      <w:bCs w:val="1"/>
      <w:w w:val="100"/>
      <w:kern w:val="1"/>
      <w:position w:val="-1"/>
      <w:sz w:val="23"/>
      <w:szCs w:val="23"/>
      <w:effect w:val="none"/>
      <w:vertAlign w:val="baseline"/>
      <w:cs w:val="0"/>
      <w:em w:val="none"/>
      <w:lang w:bidi="hi-IN" w:eastAsia="zh-CN" w:val="und"/>
    </w:rPr>
  </w:style>
  <w:style w:type="paragraph" w:styleId="Textodocorpo1">
    <w:name w:val="Texto do corpo1"/>
    <w:basedOn w:val="Normal"/>
    <w:next w:val="Textodocorpo1"/>
    <w:autoRedefine w:val="0"/>
    <w:hidden w:val="0"/>
    <w:qFormat w:val="0"/>
    <w:pPr>
      <w:widowControl w:val="0"/>
      <w:shd w:color="auto" w:fill="ffffff" w:val="clear"/>
      <w:suppressAutoHyphens w:val="0"/>
      <w:spacing w:after="360" w:before="120" w:line="283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w w:val="100"/>
      <w:kern w:val="1"/>
      <w:position w:val="-1"/>
      <w:sz w:val="19"/>
      <w:szCs w:val="19"/>
      <w:effect w:val="none"/>
      <w:vertAlign w:val="baseline"/>
      <w:cs w:val="0"/>
      <w:em w:val="none"/>
      <w:lang w:bidi="hi-IN" w:eastAsia="zh-CN" w:val="und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4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esquisa@uem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oWzaH0JOOYPzvGZUExMc7hqbOw==">CgMxLjA4AHIhMXpGSGFZOXRJSTRnamRHLUZTNk1JUzVVdkZqTkZaSm9q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2020-08-11T13:48:00Z</dcterms:created>
  <dc:creator>Marinalva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