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3"/>
        <w:gridCol w:w="3970"/>
        <w:gridCol w:w="2835"/>
      </w:tblGrid>
      <w:tr>
        <w:trPr/>
        <w:tc>
          <w:tcPr>
            <w:tcW w:w="2833" w:type="dxa"/>
            <w:tcBorders/>
          </w:tcPr>
          <w:p>
            <w:pPr>
              <w:pStyle w:val="Contedodatabela"/>
              <w:widowControl w:val="false"/>
              <w:suppressLineNumbers/>
              <w:bidi w:val="0"/>
              <w:ind w:left="-113" w:right="0" w:hanging="0"/>
              <w:jc w:val="left"/>
              <w:rPr>
                <w:rFonts w:ascii="Open Sans" w:hAnsi="Open Sans"/>
                <w:sz w:val="12"/>
                <w:szCs w:val="12"/>
              </w:rPr>
            </w:pPr>
            <w:r>
              <w:rPr>
                <w:rFonts w:ascii="Open Sans" w:hAnsi="Open Sans"/>
                <w:sz w:val="12"/>
                <w:szCs w:val="12"/>
              </w:rPr>
              <w:drawing>
                <wp:anchor behindDoc="0" distT="57785" distB="57785" distL="57785" distR="57785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64030" cy="57975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ind w:left="-113" w:right="0" w:hanging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SETOR DE TRANSPORTE</w:t>
            </w:r>
          </w:p>
          <w:p>
            <w:pPr>
              <w:pStyle w:val="Contedodatabela"/>
              <w:widowControl w:val="false"/>
              <w:suppressLineNumbers/>
              <w:bidi w:val="0"/>
              <w:ind w:left="0" w:right="0" w:hanging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  <w:bCs/>
                <w:sz w:val="30"/>
                <w:szCs w:val="30"/>
              </w:rPr>
              <w:t>REQUISIÇÃO DE VEÍCULO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ind w:left="-113" w:right="0" w:hanging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CARGA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Setor Requisitante:</w:t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Responsável Requisitante: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  <w:sz w:val="10"/>
                <w:szCs w:val="10"/>
              </w:rPr>
              <w:t>(Nome/Cargo/Função)</w:t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Percurso: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Massa da Carga (</w:t>
            </w:r>
            <w:r>
              <w:rPr>
                <w:rFonts w:ascii="Open Sans" w:hAnsi="Open Sans"/>
                <w:i/>
                <w:iCs/>
                <w:sz w:val="20"/>
                <w:szCs w:val="20"/>
              </w:rPr>
              <w:t>em kg</w:t>
            </w:r>
            <w:r>
              <w:rPr>
                <w:rFonts w:ascii="Open Sans" w:hAnsi="Open Sans"/>
                <w:sz w:val="20"/>
                <w:szCs w:val="20"/>
              </w:rPr>
              <w:t>):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Identificação da Carga: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Finalizade da Viagem: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8"/>
        <w:gridCol w:w="1"/>
        <w:gridCol w:w="2410"/>
        <w:gridCol w:w="2409"/>
      </w:tblGrid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Data de atendimento</w:t>
            </w:r>
          </w:p>
        </w:tc>
      </w:tr>
      <w:tr>
        <w:trPr/>
        <w:tc>
          <w:tcPr>
            <w:tcW w:w="48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Saída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Retorno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__________________________________________________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Assinatura – Requisitante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__________________________________________________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  <w:sz w:val="20"/>
                <w:szCs w:val="20"/>
              </w:rPr>
              <w:t>Assinatura – Chefia Imediata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24"/>
          <w:szCs w:val="24"/>
        </w:rPr>
      </w:pPr>
      <w:r>
        <w:rPr>
          <w:rFonts w:ascii="Open Sans" w:hAnsi="Open Sans"/>
          <w:spacing w:val="0"/>
          <w:sz w:val="24"/>
          <w:szCs w:val="24"/>
        </w:rPr>
      </w:r>
    </w:p>
    <w:p>
      <w:pPr>
        <w:pStyle w:val="Normal"/>
        <w:bidi w:val="0"/>
        <w:jc w:val="center"/>
        <w:rPr>
          <w:rFonts w:ascii="Open Sans" w:hAnsi="Open Sans"/>
        </w:rPr>
      </w:pPr>
      <w:r>
        <w:rPr>
          <w:rFonts w:ascii="Open Sans" w:hAnsi="Open Sans"/>
          <w:spacing w:val="0"/>
          <w:sz w:val="20"/>
          <w:szCs w:val="20"/>
        </w:rPr>
        <w:t>Unidade Universitária de ______________________________</w:t>
      </w:r>
    </w:p>
    <w:p>
      <w:pPr>
        <w:pStyle w:val="Normal"/>
        <w:bidi w:val="0"/>
        <w:jc w:val="center"/>
        <w:rPr>
          <w:rFonts w:ascii="Open Sans" w:hAnsi="Open Sans"/>
          <w:spacing w:val="0"/>
          <w:sz w:val="20"/>
          <w:szCs w:val="20"/>
        </w:rPr>
      </w:pPr>
      <w:r>
        <w:rPr>
          <w:rFonts w:ascii="Open Sans" w:hAnsi="Open Sans"/>
          <w:spacing w:val="0"/>
          <w:sz w:val="20"/>
          <w:szCs w:val="20"/>
        </w:rPr>
      </w:r>
    </w:p>
    <w:p>
      <w:pPr>
        <w:pStyle w:val="Normal"/>
        <w:bidi w:val="0"/>
        <w:jc w:val="center"/>
        <w:rPr>
          <w:rFonts w:ascii="Open Sans" w:hAnsi="Open Sans"/>
        </w:rPr>
      </w:pPr>
      <w:r>
        <w:rPr>
          <w:rFonts w:ascii="Open Sans" w:hAnsi="Open Sans"/>
          <w:spacing w:val="0"/>
          <w:sz w:val="20"/>
          <w:szCs w:val="20"/>
        </w:rPr>
        <w:t xml:space="preserve"> </w:t>
      </w:r>
      <w:r>
        <w:rPr>
          <w:rFonts w:ascii="Open Sans" w:hAnsi="Open Sans"/>
          <w:spacing w:val="0"/>
          <w:sz w:val="20"/>
          <w:szCs w:val="20"/>
        </w:rPr>
        <w:t>_____ de _______________ de 20_____</w:t>
      </w:r>
    </w:p>
    <w:p>
      <w:pPr>
        <w:pStyle w:val="Normal"/>
        <w:bidi w:val="0"/>
        <w:jc w:val="left"/>
        <w:rPr>
          <w:rFonts w:ascii="Open Sans" w:hAnsi="Open Sans"/>
        </w:rPr>
      </w:pPr>
      <w:r>
        <w:rPr>
          <w:rFonts w:ascii="Open Sans" w:hAnsi="Open Sans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LibreOffice/7.3.4.2$Windows_X86_64 LibreOffice_project/728fec16bd5f605073805c3c9e7c4212a0120dc5</Application>
  <AppVersion>15.0000</AppVersion>
  <Pages>1</Pages>
  <Words>49</Words>
  <Characters>454</Characters>
  <CharactersWithSpaces>483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2022-09-13T12:51:02Z</dcterms:created>
  <dc:creator>Filipe Maldonado</dc:creator>
  <dc:description/>
  <dc:language>pt-BR</dc:language>
  <cp:lastModifiedBy>Filipe Maldonado</cp:lastModifiedBy>
  <dcterms:modified xsi:type="dcterms:W3CDTF">2023-01-17T09:59:12Z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